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14" w:rsidRPr="00EF2114" w:rsidRDefault="00EF2114" w:rsidP="00EF2114">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Как избежать</w:t>
      </w:r>
      <w:r w:rsidRPr="00EF2114">
        <w:rPr>
          <w:rFonts w:ascii="Times New Roman" w:eastAsia="Times New Roman" w:hAnsi="Times New Roman" w:cs="Times New Roman"/>
          <w:b/>
          <w:bCs/>
          <w:color w:val="000000"/>
          <w:kern w:val="36"/>
          <w:sz w:val="28"/>
          <w:szCs w:val="28"/>
          <w:lang w:eastAsia="ru-RU"/>
        </w:rPr>
        <w:t xml:space="preserve"> недовольства </w:t>
      </w:r>
      <w:r>
        <w:rPr>
          <w:rFonts w:ascii="Times New Roman" w:eastAsia="Times New Roman" w:hAnsi="Times New Roman" w:cs="Times New Roman"/>
          <w:b/>
          <w:bCs/>
          <w:color w:val="000000"/>
          <w:kern w:val="36"/>
          <w:sz w:val="28"/>
          <w:szCs w:val="28"/>
          <w:lang w:eastAsia="ru-RU"/>
        </w:rPr>
        <w:t xml:space="preserve">родителей </w:t>
      </w:r>
      <w:r w:rsidRPr="00EF2114">
        <w:rPr>
          <w:rFonts w:ascii="Times New Roman" w:eastAsia="Times New Roman" w:hAnsi="Times New Roman" w:cs="Times New Roman"/>
          <w:b/>
          <w:bCs/>
          <w:color w:val="000000"/>
          <w:kern w:val="36"/>
          <w:sz w:val="28"/>
          <w:szCs w:val="28"/>
          <w:lang w:eastAsia="ru-RU"/>
        </w:rPr>
        <w:t>работой детского сада.</w:t>
      </w:r>
    </w:p>
    <w:p w:rsidR="00EF2114" w:rsidRPr="00EF2114" w:rsidRDefault="00EF2114" w:rsidP="00EF2114">
      <w:pPr>
        <w:shd w:val="clear" w:color="auto" w:fill="FFFFFF"/>
        <w:spacing w:after="0" w:line="15" w:lineRule="atLeast"/>
        <w:rPr>
          <w:rFonts w:ascii="Arial" w:eastAsia="Times New Roman" w:hAnsi="Arial" w:cs="Arial"/>
          <w:color w:val="000000"/>
          <w:sz w:val="27"/>
          <w:szCs w:val="27"/>
          <w:lang w:eastAsia="ru-RU"/>
        </w:rPr>
      </w:pPr>
      <w:bookmarkStart w:id="0" w:name="_GoBack"/>
      <w:bookmarkEnd w:id="0"/>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Times New Roman" w:eastAsia="Times New Roman" w:hAnsi="Times New Roman" w:cs="Times New Roman"/>
          <w:b/>
          <w:bCs/>
          <w:color w:val="000000"/>
          <w:sz w:val="32"/>
          <w:szCs w:val="32"/>
          <w:lang w:eastAsia="ru-RU"/>
        </w:rPr>
        <w:t>Е</w:t>
      </w:r>
      <w:r w:rsidRPr="00EF2114">
        <w:rPr>
          <w:rFonts w:ascii="Georgia" w:eastAsia="Times New Roman" w:hAnsi="Georgia" w:cs="Times New Roman"/>
          <w:color w:val="000000"/>
          <w:sz w:val="27"/>
          <w:szCs w:val="27"/>
          <w:lang w:eastAsia="ru-RU"/>
        </w:rPr>
        <w:t xml:space="preserve">сть родители, которые ищут проблемы в работе воспитателей, когда их ребенок тяжело адаптируется к детскому саду. Избежать обвинений поможет фокус-группа. Проведите встречу самостоятельно или вместе с педагогом-психологом. Родители обменяются мнениями и эмоциями, выскажут свои пожелания в обстановке, которая располагает к сотрудничеству. Метод </w:t>
      </w:r>
      <w:proofErr w:type="gramStart"/>
      <w:r w:rsidRPr="00EF2114">
        <w:rPr>
          <w:rFonts w:ascii="Georgia" w:eastAsia="Times New Roman" w:hAnsi="Georgia" w:cs="Times New Roman"/>
          <w:color w:val="000000"/>
          <w:sz w:val="27"/>
          <w:szCs w:val="27"/>
          <w:lang w:eastAsia="ru-RU"/>
        </w:rPr>
        <w:t>фокус-группы</w:t>
      </w:r>
      <w:proofErr w:type="gramEnd"/>
      <w:r w:rsidRPr="00EF2114">
        <w:rPr>
          <w:rFonts w:ascii="Georgia" w:eastAsia="Times New Roman" w:hAnsi="Georgia" w:cs="Times New Roman"/>
          <w:color w:val="000000"/>
          <w:sz w:val="27"/>
          <w:szCs w:val="27"/>
          <w:lang w:eastAsia="ru-RU"/>
        </w:rPr>
        <w:t xml:space="preserve"> подойдет, чтобы обсудить и другие важные для родителей вопросы: детские конфликты, инклюзию, подготовку к школе. Используйте пошаговый алгоритм.</w:t>
      </w:r>
    </w:p>
    <w:p w:rsidR="00EF2114" w:rsidRPr="00EF2114" w:rsidRDefault="00EF2114" w:rsidP="00EF2114">
      <w:pPr>
        <w:shd w:val="clear" w:color="auto" w:fill="FFFFFF"/>
        <w:spacing w:after="0" w:line="420" w:lineRule="atLeast"/>
        <w:outlineLvl w:val="2"/>
        <w:rPr>
          <w:rFonts w:ascii="Arial" w:eastAsia="Times New Roman" w:hAnsi="Arial" w:cs="Arial"/>
          <w:b/>
          <w:bCs/>
          <w:color w:val="000000"/>
          <w:sz w:val="30"/>
          <w:szCs w:val="30"/>
          <w:lang w:eastAsia="ru-RU"/>
        </w:rPr>
      </w:pPr>
      <w:r w:rsidRPr="00EF2114">
        <w:rPr>
          <w:rFonts w:ascii="Arial" w:eastAsia="Times New Roman" w:hAnsi="Arial" w:cs="Arial"/>
          <w:b/>
          <w:bCs/>
          <w:color w:val="F7941D"/>
          <w:sz w:val="30"/>
          <w:szCs w:val="30"/>
          <w:lang w:eastAsia="ru-RU"/>
        </w:rPr>
        <w:t>Шаг 1.</w:t>
      </w:r>
      <w:r w:rsidRPr="00EF2114">
        <w:rPr>
          <w:rFonts w:ascii="Arial" w:eastAsia="Times New Roman" w:hAnsi="Arial" w:cs="Arial"/>
          <w:b/>
          <w:bCs/>
          <w:color w:val="000000"/>
          <w:sz w:val="30"/>
          <w:szCs w:val="30"/>
          <w:lang w:eastAsia="ru-RU"/>
        </w:rPr>
        <w:t> Выбрать проблемы для обсуждения</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Определите проблемы, которые необходимо обсудить в первую очередь. Ориентируйтесь на свой опыт и вопросы родителей на </w:t>
      </w:r>
      <w:proofErr w:type="gramStart"/>
      <w:r w:rsidRPr="00EF2114">
        <w:rPr>
          <w:rFonts w:ascii="Georgia" w:eastAsia="Times New Roman" w:hAnsi="Georgia" w:cs="Times New Roman"/>
          <w:color w:val="000000"/>
          <w:sz w:val="27"/>
          <w:szCs w:val="27"/>
          <w:lang w:eastAsia="ru-RU"/>
        </w:rPr>
        <w:t>собраниях</w:t>
      </w:r>
      <w:proofErr w:type="gramEnd"/>
      <w:r w:rsidRPr="00EF2114">
        <w:rPr>
          <w:rFonts w:ascii="Georgia" w:eastAsia="Times New Roman" w:hAnsi="Georgia" w:cs="Times New Roman"/>
          <w:color w:val="000000"/>
          <w:sz w:val="27"/>
          <w:szCs w:val="27"/>
          <w:lang w:eastAsia="ru-RU"/>
        </w:rPr>
        <w:t xml:space="preserve"> и сайте детского сада либо предварительно проведите опрос.</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В октябре уделите внимание вопросам адаптации. Например, какие сложности испытывают родители; насколько педагоги и родители согласуют свои действия, как они помогают и поддерживают детей в этот период.</w:t>
      </w:r>
    </w:p>
    <w:p w:rsidR="00EF2114" w:rsidRPr="00EF2114" w:rsidRDefault="00EF2114" w:rsidP="00EF2114">
      <w:pPr>
        <w:shd w:val="clear" w:color="auto" w:fill="FFFFFF"/>
        <w:spacing w:after="0" w:line="420" w:lineRule="atLeast"/>
        <w:outlineLvl w:val="1"/>
        <w:rPr>
          <w:rFonts w:ascii="Arial" w:eastAsia="Times New Roman" w:hAnsi="Arial" w:cs="Arial"/>
          <w:b/>
          <w:bCs/>
          <w:color w:val="000000"/>
          <w:sz w:val="33"/>
          <w:szCs w:val="33"/>
          <w:lang w:eastAsia="ru-RU"/>
        </w:rPr>
      </w:pPr>
      <w:r w:rsidRPr="00EF2114">
        <w:rPr>
          <w:rFonts w:ascii="Arial" w:eastAsia="Times New Roman" w:hAnsi="Arial" w:cs="Arial"/>
          <w:b/>
          <w:bCs/>
          <w:color w:val="F7941D"/>
          <w:sz w:val="33"/>
          <w:szCs w:val="33"/>
          <w:lang w:eastAsia="ru-RU"/>
        </w:rPr>
        <w:t>Шаг 2.</w:t>
      </w:r>
      <w:r w:rsidRPr="00EF2114">
        <w:rPr>
          <w:rFonts w:ascii="Arial" w:eastAsia="Times New Roman" w:hAnsi="Arial" w:cs="Arial"/>
          <w:b/>
          <w:bCs/>
          <w:color w:val="000000"/>
          <w:sz w:val="33"/>
          <w:szCs w:val="33"/>
          <w:lang w:eastAsia="ru-RU"/>
        </w:rPr>
        <w:t xml:space="preserve"> Определить участников </w:t>
      </w:r>
      <w:proofErr w:type="gramStart"/>
      <w:r w:rsidRPr="00EF2114">
        <w:rPr>
          <w:rFonts w:ascii="Arial" w:eastAsia="Times New Roman" w:hAnsi="Arial" w:cs="Arial"/>
          <w:b/>
          <w:bCs/>
          <w:color w:val="000000"/>
          <w:sz w:val="33"/>
          <w:szCs w:val="33"/>
          <w:lang w:eastAsia="ru-RU"/>
        </w:rPr>
        <w:t>фокус-группы</w:t>
      </w:r>
      <w:proofErr w:type="gramEnd"/>
      <w:r w:rsidRPr="00EF2114">
        <w:rPr>
          <w:rFonts w:ascii="Arial" w:eastAsia="Times New Roman" w:hAnsi="Arial" w:cs="Arial"/>
          <w:b/>
          <w:bCs/>
          <w:color w:val="000000"/>
          <w:sz w:val="33"/>
          <w:szCs w:val="33"/>
          <w:lang w:eastAsia="ru-RU"/>
        </w:rPr>
        <w:t xml:space="preserve"> и назначить дату встречи</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Разместите на </w:t>
      </w:r>
      <w:proofErr w:type="gramStart"/>
      <w:r w:rsidRPr="00EF2114">
        <w:rPr>
          <w:rFonts w:ascii="Georgia" w:eastAsia="Times New Roman" w:hAnsi="Georgia" w:cs="Times New Roman"/>
          <w:color w:val="000000"/>
          <w:sz w:val="27"/>
          <w:szCs w:val="27"/>
          <w:lang w:eastAsia="ru-RU"/>
        </w:rPr>
        <w:t>сайте</w:t>
      </w:r>
      <w:proofErr w:type="gramEnd"/>
      <w:r w:rsidRPr="00EF2114">
        <w:rPr>
          <w:rFonts w:ascii="Georgia" w:eastAsia="Times New Roman" w:hAnsi="Georgia" w:cs="Times New Roman"/>
          <w:color w:val="000000"/>
          <w:sz w:val="27"/>
          <w:szCs w:val="27"/>
          <w:lang w:eastAsia="ru-RU"/>
        </w:rPr>
        <w:t xml:space="preserve"> объявление о фокус-группе. Укажите время встречи и пригласите на нее родителей и специалистов детского сада. Состав участников будет зависеть от их запросов и проблемы, которую планируете обсудить.</w:t>
      </w:r>
    </w:p>
    <w:p w:rsidR="00EF2114" w:rsidRPr="00EF2114" w:rsidRDefault="00EF2114" w:rsidP="00EF2114">
      <w:pPr>
        <w:shd w:val="clear" w:color="auto" w:fill="FFFFFF"/>
        <w:spacing w:after="240" w:line="360" w:lineRule="atLeast"/>
        <w:rPr>
          <w:rFonts w:ascii="Arial" w:eastAsia="Times New Roman" w:hAnsi="Arial" w:cs="Arial"/>
          <w:color w:val="000000"/>
          <w:sz w:val="23"/>
          <w:szCs w:val="23"/>
          <w:lang w:eastAsia="ru-RU"/>
        </w:rPr>
      </w:pPr>
      <w:r w:rsidRPr="00EF2114">
        <w:rPr>
          <w:rFonts w:ascii="Arial" w:eastAsia="Times New Roman" w:hAnsi="Arial" w:cs="Arial"/>
          <w:color w:val="000000"/>
          <w:sz w:val="23"/>
          <w:szCs w:val="23"/>
          <w:lang w:eastAsia="ru-RU"/>
        </w:rPr>
        <w:t>Не приглашайте на фокус-группу всех желающих родителей, так как рискуете сместить фокус внимания на проблему, которая актуальна для одних участников встречи и не интересует других</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 xml:space="preserve">Пригласите в фокус-группу 8–12 родителей из числа тех, кто готов к общению, и составьте список. Не включайте в него открыто скандальных родителей – лучше пригласите их на индивидуальную беседу. Иначе они могут сорвать работу </w:t>
      </w:r>
      <w:proofErr w:type="gramStart"/>
      <w:r w:rsidRPr="00EF2114">
        <w:rPr>
          <w:rFonts w:ascii="Georgia" w:eastAsia="Times New Roman" w:hAnsi="Georgia" w:cs="Times New Roman"/>
          <w:color w:val="000000"/>
          <w:sz w:val="27"/>
          <w:szCs w:val="27"/>
          <w:lang w:eastAsia="ru-RU"/>
        </w:rPr>
        <w:t>фокус-группы</w:t>
      </w:r>
      <w:proofErr w:type="gramEnd"/>
      <w:r w:rsidRPr="00EF2114">
        <w:rPr>
          <w:rFonts w:ascii="Georgia" w:eastAsia="Times New Roman" w:hAnsi="Georgia" w:cs="Times New Roman"/>
          <w:color w:val="000000"/>
          <w:sz w:val="27"/>
          <w:szCs w:val="27"/>
          <w:lang w:eastAsia="ru-RU"/>
        </w:rPr>
        <w:t xml:space="preserve"> или исказить ее результаты. Если захотят участвовать больше 12 человек, проведите встречи </w:t>
      </w:r>
      <w:proofErr w:type="gramStart"/>
      <w:r w:rsidRPr="00EF2114">
        <w:rPr>
          <w:rFonts w:ascii="Georgia" w:eastAsia="Times New Roman" w:hAnsi="Georgia" w:cs="Times New Roman"/>
          <w:color w:val="000000"/>
          <w:sz w:val="27"/>
          <w:szCs w:val="27"/>
          <w:lang w:eastAsia="ru-RU"/>
        </w:rPr>
        <w:t>фокус-группы</w:t>
      </w:r>
      <w:proofErr w:type="gramEnd"/>
      <w:r w:rsidRPr="00EF2114">
        <w:rPr>
          <w:rFonts w:ascii="Georgia" w:eastAsia="Times New Roman" w:hAnsi="Georgia" w:cs="Times New Roman"/>
          <w:color w:val="000000"/>
          <w:sz w:val="27"/>
          <w:szCs w:val="27"/>
          <w:lang w:eastAsia="ru-RU"/>
        </w:rPr>
        <w:t xml:space="preserve"> дважды или подключите онлайн-трансляцию.</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lastRenderedPageBreak/>
        <w:t>Пригласите воспитателей, заведующего, по возможности – медицинского работника. Если вы приглашаете родителей групп компенсирующей и комбинированной направленности – позовите логопеда или дефектолога, чтобы они ответили на вопросы родителей по своей части работы с детьми.</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Предупредите участников, что фокус-группа займет около двух часов, и постарайтесь учесть их пожелания по поводу времени ее начала. За неделю до встречи сообщите им о точном времени встречи. За день до этой даты напомните еще раз лично и с помощью мессенджеров.</w:t>
      </w:r>
    </w:p>
    <w:p w:rsidR="00EF2114" w:rsidRPr="00EF2114" w:rsidRDefault="00EF2114" w:rsidP="00EF2114">
      <w:pPr>
        <w:shd w:val="clear" w:color="auto" w:fill="FFFFFF"/>
        <w:spacing w:after="0" w:line="420" w:lineRule="atLeast"/>
        <w:outlineLvl w:val="1"/>
        <w:rPr>
          <w:rFonts w:ascii="Arial" w:eastAsia="Times New Roman" w:hAnsi="Arial" w:cs="Arial"/>
          <w:b/>
          <w:bCs/>
          <w:color w:val="000000"/>
          <w:sz w:val="33"/>
          <w:szCs w:val="33"/>
          <w:lang w:eastAsia="ru-RU"/>
        </w:rPr>
      </w:pPr>
      <w:r w:rsidRPr="00EF2114">
        <w:rPr>
          <w:rFonts w:ascii="Arial" w:eastAsia="Times New Roman" w:hAnsi="Arial" w:cs="Arial"/>
          <w:b/>
          <w:bCs/>
          <w:color w:val="F7941D"/>
          <w:sz w:val="33"/>
          <w:szCs w:val="33"/>
          <w:lang w:eastAsia="ru-RU"/>
        </w:rPr>
        <w:t>Шаг 3.</w:t>
      </w:r>
      <w:r w:rsidRPr="00EF2114">
        <w:rPr>
          <w:rFonts w:ascii="Arial" w:eastAsia="Times New Roman" w:hAnsi="Arial" w:cs="Arial"/>
          <w:b/>
          <w:bCs/>
          <w:color w:val="000000"/>
          <w:sz w:val="33"/>
          <w:szCs w:val="33"/>
          <w:lang w:eastAsia="ru-RU"/>
        </w:rPr>
        <w:t> Подготовить помещение, материалы и записывающее устройство</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Выберите помещение для работы. Подготовьте бейджи</w:t>
      </w:r>
      <w:r>
        <w:rPr>
          <w:rFonts w:ascii="Georgia" w:eastAsia="Times New Roman" w:hAnsi="Georgia" w:cs="Times New Roman"/>
          <w:color w:val="000000"/>
          <w:sz w:val="27"/>
          <w:szCs w:val="27"/>
          <w:lang w:eastAsia="ru-RU"/>
        </w:rPr>
        <w:t>ки</w:t>
      </w:r>
      <w:r w:rsidRPr="00EF2114">
        <w:rPr>
          <w:rFonts w:ascii="Georgia" w:eastAsia="Times New Roman" w:hAnsi="Georgia" w:cs="Times New Roman"/>
          <w:color w:val="000000"/>
          <w:sz w:val="27"/>
          <w:szCs w:val="27"/>
          <w:lang w:eastAsia="ru-RU"/>
        </w:rPr>
        <w:t xml:space="preserve"> и ручки, организуйте чаепитие. Придумайте, как вы будете фиксировать результаты обсуждения.</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Помещение для встречи и материалы. </w:t>
      </w:r>
      <w:r w:rsidRPr="00EF2114">
        <w:rPr>
          <w:rFonts w:ascii="Georgia" w:eastAsia="Times New Roman" w:hAnsi="Georgia" w:cs="Times New Roman"/>
          <w:color w:val="000000"/>
          <w:sz w:val="27"/>
          <w:szCs w:val="27"/>
          <w:lang w:eastAsia="ru-RU"/>
        </w:rPr>
        <w:t>Используйте просторное помещение, в котором можно рассадить участников по принципу круглого стола. Проследите, чтобы помещение было чистым и хорошо проветривалось. Проверьте, есть ли место для верхней одежды и сумок.</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Подготовьте для каждого участника бейдж с именем, листы бумаги и ручки для записей, для родителей – именные благодарности. По возможности организуйте чаепитие и проследите, чтобы в кабинете было достаточно чая, кофе, воды, сахара, печенья, одноразовой посуды.</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 xml:space="preserve">Запись встречи </w:t>
      </w:r>
      <w:proofErr w:type="gramStart"/>
      <w:r w:rsidRPr="00EF2114">
        <w:rPr>
          <w:rFonts w:ascii="Georgia" w:eastAsia="Times New Roman" w:hAnsi="Georgia" w:cs="Times New Roman"/>
          <w:b/>
          <w:bCs/>
          <w:color w:val="000000"/>
          <w:sz w:val="27"/>
          <w:szCs w:val="27"/>
          <w:lang w:eastAsia="ru-RU"/>
        </w:rPr>
        <w:t>фокус-группы</w:t>
      </w:r>
      <w:proofErr w:type="gramEnd"/>
      <w:r w:rsidRPr="00EF2114">
        <w:rPr>
          <w:rFonts w:ascii="Georgia" w:eastAsia="Times New Roman" w:hAnsi="Georgia" w:cs="Times New Roman"/>
          <w:b/>
          <w:bCs/>
          <w:color w:val="000000"/>
          <w:sz w:val="27"/>
          <w:szCs w:val="27"/>
          <w:lang w:eastAsia="ru-RU"/>
        </w:rPr>
        <w:t>. </w:t>
      </w:r>
      <w:r w:rsidRPr="00EF2114">
        <w:rPr>
          <w:rFonts w:ascii="Georgia" w:eastAsia="Times New Roman" w:hAnsi="Georgia" w:cs="Times New Roman"/>
          <w:color w:val="000000"/>
          <w:sz w:val="27"/>
          <w:szCs w:val="27"/>
          <w:lang w:eastAsia="ru-RU"/>
        </w:rPr>
        <w:t xml:space="preserve">На встрече </w:t>
      </w:r>
      <w:proofErr w:type="gramStart"/>
      <w:r w:rsidRPr="00EF2114">
        <w:rPr>
          <w:rFonts w:ascii="Georgia" w:eastAsia="Times New Roman" w:hAnsi="Georgia" w:cs="Times New Roman"/>
          <w:color w:val="000000"/>
          <w:sz w:val="27"/>
          <w:szCs w:val="27"/>
          <w:lang w:eastAsia="ru-RU"/>
        </w:rPr>
        <w:t>фокус-группы</w:t>
      </w:r>
      <w:proofErr w:type="gramEnd"/>
      <w:r w:rsidRPr="00EF2114">
        <w:rPr>
          <w:rFonts w:ascii="Georgia" w:eastAsia="Times New Roman" w:hAnsi="Georgia" w:cs="Times New Roman"/>
          <w:color w:val="000000"/>
          <w:sz w:val="27"/>
          <w:szCs w:val="27"/>
          <w:lang w:eastAsia="ru-RU"/>
        </w:rPr>
        <w:t xml:space="preserve"> вы можете включить диктофон или камеру. Используйте их только при согласии всех участников. Учитывайте также то, что видеозапись сильнее сковывает людей, чем диктофон. Предупредите родителей, что вам нужны записи, чтобы проанализировать результаты встречи. Обязательно проинформируйте участников, что записи конфиденциальны. Если будете использовать видеозапись, вам потребуется помощник.</w:t>
      </w:r>
    </w:p>
    <w:p w:rsidR="00EF2114" w:rsidRPr="00EF2114" w:rsidRDefault="00EF2114" w:rsidP="00EF2114">
      <w:pPr>
        <w:shd w:val="clear" w:color="auto" w:fill="FFFFFF"/>
        <w:spacing w:after="0" w:line="420" w:lineRule="atLeast"/>
        <w:outlineLvl w:val="1"/>
        <w:rPr>
          <w:rFonts w:ascii="Arial" w:eastAsia="Times New Roman" w:hAnsi="Arial" w:cs="Arial"/>
          <w:b/>
          <w:bCs/>
          <w:color w:val="000000"/>
          <w:sz w:val="33"/>
          <w:szCs w:val="33"/>
          <w:lang w:eastAsia="ru-RU"/>
        </w:rPr>
      </w:pPr>
      <w:r w:rsidRPr="00EF2114">
        <w:rPr>
          <w:rFonts w:ascii="Arial" w:eastAsia="Times New Roman" w:hAnsi="Arial" w:cs="Arial"/>
          <w:b/>
          <w:bCs/>
          <w:color w:val="F7941D"/>
          <w:sz w:val="33"/>
          <w:szCs w:val="33"/>
          <w:lang w:eastAsia="ru-RU"/>
        </w:rPr>
        <w:t>Шаг 4.</w:t>
      </w:r>
      <w:r w:rsidRPr="00EF2114">
        <w:rPr>
          <w:rFonts w:ascii="Arial" w:eastAsia="Times New Roman" w:hAnsi="Arial" w:cs="Arial"/>
          <w:b/>
          <w:bCs/>
          <w:color w:val="000000"/>
          <w:sz w:val="33"/>
          <w:szCs w:val="33"/>
          <w:lang w:eastAsia="ru-RU"/>
        </w:rPr>
        <w:t xml:space="preserve"> Разработать путеводитель работы </w:t>
      </w:r>
      <w:proofErr w:type="gramStart"/>
      <w:r w:rsidRPr="00EF2114">
        <w:rPr>
          <w:rFonts w:ascii="Arial" w:eastAsia="Times New Roman" w:hAnsi="Arial" w:cs="Arial"/>
          <w:b/>
          <w:bCs/>
          <w:color w:val="000000"/>
          <w:sz w:val="33"/>
          <w:szCs w:val="33"/>
          <w:lang w:eastAsia="ru-RU"/>
        </w:rPr>
        <w:t>фокус-группы</w:t>
      </w:r>
      <w:proofErr w:type="gramEnd"/>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lastRenderedPageBreak/>
        <w:t xml:space="preserve">Подготовьте путеводитель работы </w:t>
      </w:r>
      <w:proofErr w:type="gramStart"/>
      <w:r w:rsidRPr="00EF2114">
        <w:rPr>
          <w:rFonts w:ascii="Georgia" w:eastAsia="Times New Roman" w:hAnsi="Georgia" w:cs="Times New Roman"/>
          <w:color w:val="000000"/>
          <w:sz w:val="27"/>
          <w:szCs w:val="27"/>
          <w:lang w:eastAsia="ru-RU"/>
        </w:rPr>
        <w:t>фокус-группы</w:t>
      </w:r>
      <w:proofErr w:type="gramEnd"/>
      <w:r w:rsidRPr="00EF2114">
        <w:rPr>
          <w:rFonts w:ascii="Georgia" w:eastAsia="Times New Roman" w:hAnsi="Georgia" w:cs="Times New Roman"/>
          <w:color w:val="000000"/>
          <w:sz w:val="27"/>
          <w:szCs w:val="27"/>
          <w:lang w:eastAsia="ru-RU"/>
        </w:rPr>
        <w:t>. Воспользуйтесь сценарием</w:t>
      </w:r>
      <w:r w:rsidRPr="00EF2114">
        <w:rPr>
          <w:rFonts w:ascii="Times New Roman" w:eastAsia="Times New Roman" w:hAnsi="Times New Roman" w:cs="Times New Roman"/>
          <w:color w:val="000000"/>
          <w:sz w:val="27"/>
          <w:szCs w:val="27"/>
          <w:lang w:eastAsia="ru-RU"/>
        </w:rPr>
        <w:t> </w:t>
      </w:r>
      <w:r w:rsidRPr="00EF2114">
        <w:rPr>
          <w:rFonts w:ascii="Georgia" w:eastAsia="Times New Roman" w:hAnsi="Georgia" w:cs="Times New Roman"/>
          <w:color w:val="000000"/>
          <w:sz w:val="27"/>
          <w:szCs w:val="27"/>
          <w:lang w:eastAsia="ru-RU"/>
        </w:rPr>
        <w:t xml:space="preserve">. </w:t>
      </w:r>
      <w:r w:rsidRPr="00EF2114">
        <w:rPr>
          <w:rFonts w:ascii="Georgia" w:eastAsia="Times New Roman" w:hAnsi="Georgia" w:cs="Georgia"/>
          <w:color w:val="000000"/>
          <w:sz w:val="27"/>
          <w:szCs w:val="27"/>
          <w:lang w:eastAsia="ru-RU"/>
        </w:rPr>
        <w:t>Запланируйте</w:t>
      </w:r>
      <w:r w:rsidRPr="00EF2114">
        <w:rPr>
          <w:rFonts w:ascii="Georgia" w:eastAsia="Times New Roman" w:hAnsi="Georgia" w:cs="Times New Roman"/>
          <w:color w:val="000000"/>
          <w:sz w:val="27"/>
          <w:szCs w:val="27"/>
          <w:lang w:eastAsia="ru-RU"/>
        </w:rPr>
        <w:t xml:space="preserve"> </w:t>
      </w:r>
      <w:r w:rsidRPr="00EF2114">
        <w:rPr>
          <w:rFonts w:ascii="Georgia" w:eastAsia="Times New Roman" w:hAnsi="Georgia" w:cs="Georgia"/>
          <w:color w:val="000000"/>
          <w:sz w:val="27"/>
          <w:szCs w:val="27"/>
          <w:lang w:eastAsia="ru-RU"/>
        </w:rPr>
        <w:t>вступление</w:t>
      </w:r>
      <w:r w:rsidRPr="00EF2114">
        <w:rPr>
          <w:rFonts w:ascii="Georgia" w:eastAsia="Times New Roman" w:hAnsi="Georgia" w:cs="Times New Roman"/>
          <w:color w:val="000000"/>
          <w:sz w:val="27"/>
          <w:szCs w:val="27"/>
          <w:lang w:eastAsia="ru-RU"/>
        </w:rPr>
        <w:t xml:space="preserve">, </w:t>
      </w:r>
      <w:r w:rsidRPr="00EF2114">
        <w:rPr>
          <w:rFonts w:ascii="Georgia" w:eastAsia="Times New Roman" w:hAnsi="Georgia" w:cs="Georgia"/>
          <w:color w:val="000000"/>
          <w:sz w:val="27"/>
          <w:szCs w:val="27"/>
          <w:lang w:eastAsia="ru-RU"/>
        </w:rPr>
        <w:t>фоновые</w:t>
      </w:r>
      <w:r w:rsidRPr="00EF2114">
        <w:rPr>
          <w:rFonts w:ascii="Georgia" w:eastAsia="Times New Roman" w:hAnsi="Georgia" w:cs="Times New Roman"/>
          <w:color w:val="000000"/>
          <w:sz w:val="27"/>
          <w:szCs w:val="27"/>
          <w:lang w:eastAsia="ru-RU"/>
        </w:rPr>
        <w:t xml:space="preserve"> </w:t>
      </w:r>
      <w:r w:rsidRPr="00EF2114">
        <w:rPr>
          <w:rFonts w:ascii="Georgia" w:eastAsia="Times New Roman" w:hAnsi="Georgia" w:cs="Georgia"/>
          <w:color w:val="000000"/>
          <w:sz w:val="27"/>
          <w:szCs w:val="27"/>
          <w:lang w:eastAsia="ru-RU"/>
        </w:rPr>
        <w:t>и основные</w:t>
      </w:r>
      <w:r w:rsidRPr="00EF2114">
        <w:rPr>
          <w:rFonts w:ascii="Georgia" w:eastAsia="Times New Roman" w:hAnsi="Georgia" w:cs="Times New Roman"/>
          <w:color w:val="000000"/>
          <w:sz w:val="27"/>
          <w:szCs w:val="27"/>
          <w:lang w:eastAsia="ru-RU"/>
        </w:rPr>
        <w:t xml:space="preserve"> </w:t>
      </w:r>
      <w:r w:rsidRPr="00EF2114">
        <w:rPr>
          <w:rFonts w:ascii="Georgia" w:eastAsia="Times New Roman" w:hAnsi="Georgia" w:cs="Georgia"/>
          <w:color w:val="000000"/>
          <w:sz w:val="27"/>
          <w:szCs w:val="27"/>
          <w:lang w:eastAsia="ru-RU"/>
        </w:rPr>
        <w:t>вопросы</w:t>
      </w:r>
      <w:r w:rsidRPr="00EF2114">
        <w:rPr>
          <w:rFonts w:ascii="Georgia" w:eastAsia="Times New Roman" w:hAnsi="Georgia" w:cs="Times New Roman"/>
          <w:color w:val="000000"/>
          <w:sz w:val="27"/>
          <w:szCs w:val="27"/>
          <w:lang w:eastAsia="ru-RU"/>
        </w:rPr>
        <w:t xml:space="preserve">, </w:t>
      </w:r>
      <w:r w:rsidRPr="00EF2114">
        <w:rPr>
          <w:rFonts w:ascii="Georgia" w:eastAsia="Times New Roman" w:hAnsi="Georgia" w:cs="Georgia"/>
          <w:color w:val="000000"/>
          <w:sz w:val="27"/>
          <w:szCs w:val="27"/>
          <w:lang w:eastAsia="ru-RU"/>
        </w:rPr>
        <w:t>резюме</w:t>
      </w:r>
      <w:r w:rsidRPr="00EF2114">
        <w:rPr>
          <w:rFonts w:ascii="Georgia" w:eastAsia="Times New Roman" w:hAnsi="Georgia" w:cs="Times New Roman"/>
          <w:color w:val="000000"/>
          <w:sz w:val="27"/>
          <w:szCs w:val="27"/>
          <w:lang w:eastAsia="ru-RU"/>
        </w:rPr>
        <w:t xml:space="preserve"> </w:t>
      </w:r>
      <w:r w:rsidRPr="00EF2114">
        <w:rPr>
          <w:rFonts w:ascii="Georgia" w:eastAsia="Times New Roman" w:hAnsi="Georgia" w:cs="Georgia"/>
          <w:color w:val="000000"/>
          <w:sz w:val="27"/>
          <w:szCs w:val="27"/>
          <w:lang w:eastAsia="ru-RU"/>
        </w:rPr>
        <w:t>встречи</w:t>
      </w:r>
      <w:r w:rsidRPr="00EF2114">
        <w:rPr>
          <w:rFonts w:ascii="Georgia" w:eastAsia="Times New Roman" w:hAnsi="Georgia" w:cs="Times New Roman"/>
          <w:color w:val="000000"/>
          <w:sz w:val="27"/>
          <w:szCs w:val="27"/>
          <w:lang w:eastAsia="ru-RU"/>
        </w:rPr>
        <w:t>.</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Вступление. </w:t>
      </w:r>
      <w:r w:rsidRPr="00EF2114">
        <w:rPr>
          <w:rFonts w:ascii="Georgia" w:eastAsia="Times New Roman" w:hAnsi="Georgia" w:cs="Times New Roman"/>
          <w:color w:val="000000"/>
          <w:sz w:val="27"/>
          <w:szCs w:val="27"/>
          <w:lang w:eastAsia="ru-RU"/>
        </w:rPr>
        <w:t>Продумайте вступление так, чтобы оно заняло не больше 5 минут. За это время участники рассядутся, вы поприветствуете их, кратко познакомитесь и обсудите регламент и формат работы.</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Фоновые вопросы. </w:t>
      </w:r>
      <w:r w:rsidRPr="00EF2114">
        <w:rPr>
          <w:rFonts w:ascii="Georgia" w:eastAsia="Times New Roman" w:hAnsi="Georgia" w:cs="Times New Roman"/>
          <w:color w:val="000000"/>
          <w:sz w:val="27"/>
          <w:szCs w:val="27"/>
          <w:lang w:eastAsia="ru-RU"/>
        </w:rPr>
        <w:t>Сформулируйте фоновые вопросы, которые настроят группу высказываться искренне и активно. Они должны быть максимально простыми, но интересными, предполагать краткий ответ, исходить из основной проблемы. Можно использовать метафоры, ассоциации, незаконченные предложения. Составьте не более 10 фоновых вопросов.</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Основные вопросы. </w:t>
      </w:r>
      <w:r w:rsidRPr="00EF2114">
        <w:rPr>
          <w:rFonts w:ascii="Georgia" w:eastAsia="Times New Roman" w:hAnsi="Georgia" w:cs="Times New Roman"/>
          <w:color w:val="000000"/>
          <w:sz w:val="27"/>
          <w:szCs w:val="27"/>
          <w:lang w:eastAsia="ru-RU"/>
        </w:rPr>
        <w:t>Сформулируйте 10 основных вопросов и отведите на них не менее часа. Эти вопросы должны ориентироваться на цель встречи, помочь понять родительские ожидания, затрагивать нюансы адаптации детей и взаимодействия семьи и детского сада в этот период. Выстраивайте вопросы так, чтобы участники выражали личное отношение, а не просто рассуждали о проблеме. Примеры фоновых и основных вопросов.</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Резюме встречи. </w:t>
      </w:r>
      <w:r w:rsidRPr="00EF2114">
        <w:rPr>
          <w:rFonts w:ascii="Georgia" w:eastAsia="Times New Roman" w:hAnsi="Georgia" w:cs="Times New Roman"/>
          <w:color w:val="000000"/>
          <w:sz w:val="27"/>
          <w:szCs w:val="27"/>
          <w:lang w:eastAsia="ru-RU"/>
        </w:rPr>
        <w:t>Запланируйте время, чтобы подвести итоги и получить обратную связь. Заложите время, чтобы поблагодарить участников и вручить им благодарственные листы.</w:t>
      </w:r>
    </w:p>
    <w:p w:rsidR="00EF2114" w:rsidRPr="00EF2114" w:rsidRDefault="00EF2114" w:rsidP="00EF2114">
      <w:pPr>
        <w:shd w:val="clear" w:color="auto" w:fill="FFFFFF"/>
        <w:spacing w:after="0" w:line="420" w:lineRule="atLeast"/>
        <w:outlineLvl w:val="1"/>
        <w:rPr>
          <w:rFonts w:ascii="Arial" w:eastAsia="Times New Roman" w:hAnsi="Arial" w:cs="Arial"/>
          <w:b/>
          <w:bCs/>
          <w:color w:val="000000"/>
          <w:sz w:val="33"/>
          <w:szCs w:val="33"/>
          <w:lang w:eastAsia="ru-RU"/>
        </w:rPr>
      </w:pPr>
      <w:r w:rsidRPr="00EF2114">
        <w:rPr>
          <w:rFonts w:ascii="Arial" w:eastAsia="Times New Roman" w:hAnsi="Arial" w:cs="Arial"/>
          <w:b/>
          <w:bCs/>
          <w:color w:val="F7941D"/>
          <w:sz w:val="33"/>
          <w:szCs w:val="33"/>
          <w:lang w:eastAsia="ru-RU"/>
        </w:rPr>
        <w:t>Шаг 5.</w:t>
      </w:r>
      <w:r w:rsidRPr="00EF2114">
        <w:rPr>
          <w:rFonts w:ascii="Arial" w:eastAsia="Times New Roman" w:hAnsi="Arial" w:cs="Arial"/>
          <w:b/>
          <w:bCs/>
          <w:color w:val="000000"/>
          <w:sz w:val="33"/>
          <w:szCs w:val="33"/>
          <w:lang w:eastAsia="ru-RU"/>
        </w:rPr>
        <w:t> Провести встречу</w:t>
      </w:r>
    </w:p>
    <w:p w:rsidR="00EF2114" w:rsidRPr="00EF2114" w:rsidRDefault="00EF2114" w:rsidP="00EF2114">
      <w:pPr>
        <w:shd w:val="clear" w:color="auto" w:fill="FFFFFF"/>
        <w:spacing w:after="240" w:line="420" w:lineRule="atLeast"/>
        <w:rPr>
          <w:rFonts w:ascii="Georgia" w:eastAsia="Times New Roman" w:hAnsi="Georgia" w:cs="Times New Roman"/>
          <w:color w:val="F7941D"/>
          <w:sz w:val="27"/>
          <w:szCs w:val="27"/>
          <w:lang w:eastAsia="ru-RU"/>
        </w:rPr>
      </w:pPr>
      <w:r w:rsidRPr="00EF2114">
        <w:rPr>
          <w:rFonts w:ascii="Georgia" w:eastAsia="Times New Roman" w:hAnsi="Georgia" w:cs="Times New Roman"/>
          <w:color w:val="F7941D"/>
          <w:sz w:val="27"/>
          <w:szCs w:val="27"/>
          <w:lang w:eastAsia="ru-RU"/>
        </w:rPr>
        <w:t xml:space="preserve">Главная цель </w:t>
      </w:r>
      <w:proofErr w:type="gramStart"/>
      <w:r w:rsidRPr="00EF2114">
        <w:rPr>
          <w:rFonts w:ascii="Georgia" w:eastAsia="Times New Roman" w:hAnsi="Georgia" w:cs="Times New Roman"/>
          <w:color w:val="F7941D"/>
          <w:sz w:val="27"/>
          <w:szCs w:val="27"/>
          <w:lang w:eastAsia="ru-RU"/>
        </w:rPr>
        <w:t>фокус-группы</w:t>
      </w:r>
      <w:proofErr w:type="gramEnd"/>
      <w:r w:rsidRPr="00EF2114">
        <w:rPr>
          <w:rFonts w:ascii="Georgia" w:eastAsia="Times New Roman" w:hAnsi="Georgia" w:cs="Times New Roman"/>
          <w:color w:val="F7941D"/>
          <w:sz w:val="27"/>
          <w:szCs w:val="27"/>
          <w:lang w:eastAsia="ru-RU"/>
        </w:rPr>
        <w:t xml:space="preserve"> с родителями – искренняя дискуссия</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 xml:space="preserve">Во время работы </w:t>
      </w:r>
      <w:proofErr w:type="gramStart"/>
      <w:r w:rsidRPr="00EF2114">
        <w:rPr>
          <w:rFonts w:ascii="Georgia" w:eastAsia="Times New Roman" w:hAnsi="Georgia" w:cs="Times New Roman"/>
          <w:color w:val="000000"/>
          <w:sz w:val="27"/>
          <w:szCs w:val="27"/>
          <w:lang w:eastAsia="ru-RU"/>
        </w:rPr>
        <w:t>фокус-группы</w:t>
      </w:r>
      <w:proofErr w:type="gramEnd"/>
      <w:r w:rsidRPr="00EF2114">
        <w:rPr>
          <w:rFonts w:ascii="Georgia" w:eastAsia="Times New Roman" w:hAnsi="Georgia" w:cs="Times New Roman"/>
          <w:color w:val="000000"/>
          <w:sz w:val="27"/>
          <w:szCs w:val="27"/>
          <w:lang w:eastAsia="ru-RU"/>
        </w:rPr>
        <w:t xml:space="preserve"> помните, что ее цель – искренняя дискуссия. Старайтесь создать ощущение комфорта и безопасности.</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Вступление. </w:t>
      </w:r>
      <w:r w:rsidRPr="00EF2114">
        <w:rPr>
          <w:rFonts w:ascii="Georgia" w:eastAsia="Times New Roman" w:hAnsi="Georgia" w:cs="Times New Roman"/>
          <w:color w:val="000000"/>
          <w:sz w:val="27"/>
          <w:szCs w:val="27"/>
          <w:lang w:eastAsia="ru-RU"/>
        </w:rPr>
        <w:t>Начните встречу с приветствия и короткого организационного сообщения. Объясните родителям, что фокус-группа поможет сконцентрировать внимание на проблеме и узнать их пожелания по работе детского сада.</w:t>
      </w:r>
    </w:p>
    <w:p w:rsid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Фоновые вопросы. </w:t>
      </w:r>
      <w:r w:rsidRPr="00EF2114">
        <w:rPr>
          <w:rFonts w:ascii="Georgia" w:eastAsia="Times New Roman" w:hAnsi="Georgia" w:cs="Times New Roman"/>
          <w:color w:val="000000"/>
          <w:sz w:val="27"/>
          <w:szCs w:val="27"/>
          <w:lang w:eastAsia="ru-RU"/>
        </w:rPr>
        <w:t xml:space="preserve">Озвучьте не менее трех фоновых вопросов из списка, который вы подготовили. Ориентируйтесь на ход обсуждения: </w:t>
      </w:r>
      <w:r w:rsidRPr="00EF2114">
        <w:rPr>
          <w:rFonts w:ascii="Georgia" w:eastAsia="Times New Roman" w:hAnsi="Georgia" w:cs="Times New Roman"/>
          <w:color w:val="000000"/>
          <w:sz w:val="27"/>
          <w:szCs w:val="27"/>
          <w:lang w:eastAsia="ru-RU"/>
        </w:rPr>
        <w:lastRenderedPageBreak/>
        <w:t xml:space="preserve">родители должны разговориться за 7–10 минут. Старайтесь стимулировать участников высказывать мысли и переживания. Не критикуйте и не комментируйте ответы. Благодарите участников, поддерживайте их: смотрите в глаза, кивайте, используйте </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proofErr w:type="gramStart"/>
      <w:r w:rsidRPr="00EF2114">
        <w:rPr>
          <w:rFonts w:ascii="Georgia" w:eastAsia="Times New Roman" w:hAnsi="Georgia" w:cs="Times New Roman"/>
          <w:color w:val="000000"/>
          <w:sz w:val="27"/>
          <w:szCs w:val="27"/>
          <w:lang w:eastAsia="ru-RU"/>
        </w:rPr>
        <w:t>угу-поддакивания</w:t>
      </w:r>
      <w:proofErr w:type="gramEnd"/>
      <w:r w:rsidRPr="00EF2114">
        <w:rPr>
          <w:rFonts w:ascii="Georgia" w:eastAsia="Times New Roman" w:hAnsi="Georgia" w:cs="Times New Roman"/>
          <w:color w:val="000000"/>
          <w:sz w:val="27"/>
          <w:szCs w:val="27"/>
          <w:lang w:eastAsia="ru-RU"/>
        </w:rPr>
        <w:t>.</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Основные вопросы. </w:t>
      </w:r>
      <w:r w:rsidRPr="00EF2114">
        <w:rPr>
          <w:rFonts w:ascii="Georgia" w:eastAsia="Times New Roman" w:hAnsi="Georgia" w:cs="Times New Roman"/>
          <w:color w:val="000000"/>
          <w:sz w:val="27"/>
          <w:szCs w:val="27"/>
          <w:lang w:eastAsia="ru-RU"/>
        </w:rPr>
        <w:t>Перейдите к основным вопросам. Придерживайтесь аналогичных правил: слушайте доброжелательно, не комментируйте, поддерживайте участников эмоционально, следите, чтобы все высказались. Задайте от 5 до 10 вопросов в зависимости от того, сколько времени это займет. Через 40–60 минут после начала работы группы предложите сделать небольшой перерыв.</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Резюме встречи. </w:t>
      </w:r>
      <w:r w:rsidRPr="00EF2114">
        <w:rPr>
          <w:rFonts w:ascii="Georgia" w:eastAsia="Times New Roman" w:hAnsi="Georgia" w:cs="Times New Roman"/>
          <w:color w:val="000000"/>
          <w:sz w:val="27"/>
          <w:szCs w:val="27"/>
          <w:lang w:eastAsia="ru-RU"/>
        </w:rPr>
        <w:t>Поблагодарите участников за идеи. Получите обратную связь: спросите, хотят ли они что-то добавить, и выслушайте всех. Если возникнут споры, коротко резюмируйте их суть, например: «есть мнение, что надо... а есть мнение, что это будет вредно». Вручите участникам именные благодарности. Если родители захотят задать вопросы вам или другим специалистам, кратко ответьте на них. Если вопросов слишком много, назначьте встречу в формате «вопрос – ответ» не позднее чем через неделю.</w:t>
      </w:r>
    </w:p>
    <w:p w:rsidR="00EF2114" w:rsidRPr="00EF2114" w:rsidRDefault="00EF2114" w:rsidP="00EF2114">
      <w:pPr>
        <w:shd w:val="clear" w:color="auto" w:fill="FFFFFF"/>
        <w:spacing w:after="0" w:line="420" w:lineRule="atLeast"/>
        <w:outlineLvl w:val="1"/>
        <w:rPr>
          <w:rFonts w:ascii="Arial" w:eastAsia="Times New Roman" w:hAnsi="Arial" w:cs="Arial"/>
          <w:b/>
          <w:bCs/>
          <w:color w:val="000000"/>
          <w:sz w:val="33"/>
          <w:szCs w:val="33"/>
          <w:lang w:eastAsia="ru-RU"/>
        </w:rPr>
      </w:pPr>
      <w:r w:rsidRPr="00EF2114">
        <w:rPr>
          <w:rFonts w:ascii="Arial" w:eastAsia="Times New Roman" w:hAnsi="Arial" w:cs="Arial"/>
          <w:b/>
          <w:bCs/>
          <w:color w:val="F7941D"/>
          <w:sz w:val="33"/>
          <w:szCs w:val="33"/>
          <w:lang w:eastAsia="ru-RU"/>
        </w:rPr>
        <w:t>Шаг 6.</w:t>
      </w:r>
      <w:r w:rsidRPr="00EF2114">
        <w:rPr>
          <w:rFonts w:ascii="Arial" w:eastAsia="Times New Roman" w:hAnsi="Arial" w:cs="Arial"/>
          <w:b/>
          <w:bCs/>
          <w:color w:val="000000"/>
          <w:sz w:val="33"/>
          <w:szCs w:val="33"/>
          <w:lang w:eastAsia="ru-RU"/>
        </w:rPr>
        <w:t> Проанализировать результаты</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После встречи проанализируйте ее результаты: чувства, оценки и идеи, которые высказали участники. Рассмотрите их по трем параметрам: факты об адаптации, факторы, которые на нее влияют, и личные переживания родителей.</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Факты об адаптации. </w:t>
      </w:r>
      <w:r w:rsidRPr="00EF2114">
        <w:rPr>
          <w:rFonts w:ascii="Georgia" w:eastAsia="Times New Roman" w:hAnsi="Georgia" w:cs="Times New Roman"/>
          <w:color w:val="000000"/>
          <w:sz w:val="27"/>
          <w:szCs w:val="27"/>
          <w:lang w:eastAsia="ru-RU"/>
        </w:rPr>
        <w:t xml:space="preserve">Составьте перечень фактов об адаптации воспитанников, о которых говорили родители. Например: о бытовых навыках; о том, как взрослеет ребенок; о чем родители разговаривают с детьми и как поддерживают их; настроены ли они </w:t>
      </w:r>
      <w:proofErr w:type="gramStart"/>
      <w:r w:rsidRPr="00EF2114">
        <w:rPr>
          <w:rFonts w:ascii="Georgia" w:eastAsia="Times New Roman" w:hAnsi="Georgia" w:cs="Times New Roman"/>
          <w:color w:val="000000"/>
          <w:sz w:val="27"/>
          <w:szCs w:val="27"/>
          <w:lang w:eastAsia="ru-RU"/>
        </w:rPr>
        <w:t>защищать</w:t>
      </w:r>
      <w:proofErr w:type="gramEnd"/>
      <w:r>
        <w:rPr>
          <w:rFonts w:ascii="Georgia" w:eastAsia="Times New Roman" w:hAnsi="Georgia" w:cs="Times New Roman"/>
          <w:color w:val="000000"/>
          <w:sz w:val="27"/>
          <w:szCs w:val="27"/>
          <w:lang w:eastAsia="ru-RU"/>
        </w:rPr>
        <w:t>,</w:t>
      </w:r>
      <w:r w:rsidRPr="00EF2114">
        <w:rPr>
          <w:rFonts w:ascii="Georgia" w:eastAsia="Times New Roman" w:hAnsi="Georgia" w:cs="Times New Roman"/>
          <w:color w:val="000000"/>
          <w:sz w:val="27"/>
          <w:szCs w:val="27"/>
          <w:lang w:eastAsia="ru-RU"/>
        </w:rPr>
        <w:t xml:space="preserve"> ребенка; полагаются ли на воспитателей; игнорируют ли возможные сложности. Эти данные покажут вам происходящее глазами родителей. Вы увидите, считают ли родители нужным свое вмешательство и в чем оно состоит. На основе этих сведений выберите направления просветительской работы с семьями.</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lastRenderedPageBreak/>
        <w:t>Личные переживания. </w:t>
      </w:r>
      <w:r w:rsidRPr="00EF2114">
        <w:rPr>
          <w:rFonts w:ascii="Georgia" w:eastAsia="Times New Roman" w:hAnsi="Georgia" w:cs="Times New Roman"/>
          <w:color w:val="000000"/>
          <w:sz w:val="27"/>
          <w:szCs w:val="27"/>
          <w:lang w:eastAsia="ru-RU"/>
        </w:rPr>
        <w:t>Оцените, какими переживаниями взрослых и детей сопровождаются первые месяцы в детском саду. Например: тревогой в семье, чувством вины или, наоборот, радостью родителей от того, что появилось время на работу и досуг. Родители могут испытывать печаль из-за того, что нельзя обойтись без детского сада, стремиться демонстрировать достоинства ребенка и семьи в группе или проявлять конструктивный настрой и достаточное внимание к ребенку и мнению сотрудников. Эти данные помогут вам прогнозировать поведение детей и родителей, когда возникнут трудности: что они будут считать критериями эффективной работы детского сада, чего боятся, чего хотят.</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Факторы адаптации. </w:t>
      </w:r>
      <w:r w:rsidRPr="00EF2114">
        <w:rPr>
          <w:rFonts w:ascii="Georgia" w:eastAsia="Times New Roman" w:hAnsi="Georgia" w:cs="Times New Roman"/>
          <w:color w:val="000000"/>
          <w:sz w:val="27"/>
          <w:szCs w:val="27"/>
          <w:lang w:eastAsia="ru-RU"/>
        </w:rPr>
        <w:t>Проанализируйте, с какими факторами родители связывают благополучную и неблагополучную адаптацию ребенка в детском саду. Например: с личностными особенностями ребенка, характером или поведением воспитателя, степенью родительского участия в делах ребенка, его возрастом, оснащением детского сада, содержанием занятий, режимными моментами. Ваша задача – научить родителей и педагогов учитывать психологические переменные в этих взглядах. Эти факторы необходимо учитывать, чтобы оптимизировать работу с воспитанниками и родителями.</w:t>
      </w:r>
    </w:p>
    <w:p w:rsidR="00EF2114" w:rsidRPr="00EF2114" w:rsidRDefault="00EF2114" w:rsidP="00EF2114">
      <w:pPr>
        <w:shd w:val="clear" w:color="auto" w:fill="FFFFFF"/>
        <w:spacing w:after="0" w:line="420" w:lineRule="atLeast"/>
        <w:outlineLvl w:val="1"/>
        <w:rPr>
          <w:rFonts w:ascii="Arial" w:eastAsia="Times New Roman" w:hAnsi="Arial" w:cs="Arial"/>
          <w:b/>
          <w:bCs/>
          <w:color w:val="000000"/>
          <w:sz w:val="33"/>
          <w:szCs w:val="33"/>
          <w:lang w:eastAsia="ru-RU"/>
        </w:rPr>
      </w:pPr>
      <w:r w:rsidRPr="00EF2114">
        <w:rPr>
          <w:rFonts w:ascii="Arial" w:eastAsia="Times New Roman" w:hAnsi="Arial" w:cs="Arial"/>
          <w:b/>
          <w:bCs/>
          <w:color w:val="F7941D"/>
          <w:sz w:val="33"/>
          <w:szCs w:val="33"/>
          <w:lang w:eastAsia="ru-RU"/>
        </w:rPr>
        <w:t>Шаг 7.</w:t>
      </w:r>
      <w:r w:rsidRPr="00EF2114">
        <w:rPr>
          <w:rFonts w:ascii="Arial" w:eastAsia="Times New Roman" w:hAnsi="Arial" w:cs="Arial"/>
          <w:b/>
          <w:bCs/>
          <w:color w:val="000000"/>
          <w:sz w:val="33"/>
          <w:szCs w:val="33"/>
          <w:lang w:eastAsia="ru-RU"/>
        </w:rPr>
        <w:t> Подготовить рекомендации</w:t>
      </w:r>
    </w:p>
    <w:p w:rsidR="00EF2114" w:rsidRPr="00EF2114" w:rsidRDefault="00EF2114" w:rsidP="00EF2114">
      <w:pPr>
        <w:shd w:val="clear" w:color="auto" w:fill="FFFFFF"/>
        <w:spacing w:after="24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color w:val="000000"/>
          <w:sz w:val="27"/>
          <w:szCs w:val="27"/>
          <w:lang w:eastAsia="ru-RU"/>
        </w:rPr>
        <w:t xml:space="preserve">После того как проанализируете результаты </w:t>
      </w:r>
      <w:proofErr w:type="gramStart"/>
      <w:r w:rsidRPr="00EF2114">
        <w:rPr>
          <w:rFonts w:ascii="Georgia" w:eastAsia="Times New Roman" w:hAnsi="Georgia" w:cs="Times New Roman"/>
          <w:color w:val="000000"/>
          <w:sz w:val="27"/>
          <w:szCs w:val="27"/>
          <w:lang w:eastAsia="ru-RU"/>
        </w:rPr>
        <w:t>фокус-группы</w:t>
      </w:r>
      <w:proofErr w:type="gramEnd"/>
      <w:r w:rsidRPr="00EF2114">
        <w:rPr>
          <w:rFonts w:ascii="Georgia" w:eastAsia="Times New Roman" w:hAnsi="Georgia" w:cs="Times New Roman"/>
          <w:color w:val="000000"/>
          <w:sz w:val="27"/>
          <w:szCs w:val="27"/>
          <w:lang w:eastAsia="ru-RU"/>
        </w:rPr>
        <w:t>, составьте рекомендации. Лучше, если они будут не общими, а для администрации, педагогов и родителей.</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Рекомендации для администрации ДОО. </w:t>
      </w:r>
      <w:r w:rsidRPr="00EF2114">
        <w:rPr>
          <w:rFonts w:ascii="Georgia" w:eastAsia="Times New Roman" w:hAnsi="Georgia" w:cs="Times New Roman"/>
          <w:color w:val="000000"/>
          <w:sz w:val="27"/>
          <w:szCs w:val="27"/>
          <w:lang w:eastAsia="ru-RU"/>
        </w:rPr>
        <w:t xml:space="preserve">Опишите, чего родители ждут от детского сада, что считают важным усовершенствовать. Укажите, что, по их мнению, зависит от педагогов, с чем они не хотят мириться, в чем видят свою роль. Порекомендуйте, какие общесадовские мероприятия необходимо провести и что контролировать в работе воспитателей с детьми и родителями. Выскажите мнение, насколько готовой к сотрудничеству показалась вам </w:t>
      </w:r>
      <w:proofErr w:type="gramStart"/>
      <w:r w:rsidRPr="00EF2114">
        <w:rPr>
          <w:rFonts w:ascii="Georgia" w:eastAsia="Times New Roman" w:hAnsi="Georgia" w:cs="Times New Roman"/>
          <w:color w:val="000000"/>
          <w:sz w:val="27"/>
          <w:szCs w:val="27"/>
          <w:lang w:eastAsia="ru-RU"/>
        </w:rPr>
        <w:t>родительская</w:t>
      </w:r>
      <w:proofErr w:type="gramEnd"/>
      <w:r w:rsidRPr="00EF2114">
        <w:rPr>
          <w:rFonts w:ascii="Georgia" w:eastAsia="Times New Roman" w:hAnsi="Georgia" w:cs="Times New Roman"/>
          <w:color w:val="000000"/>
          <w:sz w:val="27"/>
          <w:szCs w:val="27"/>
          <w:lang w:eastAsia="ru-RU"/>
        </w:rPr>
        <w:t xml:space="preserve"> группа.</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Рекомендации для педагогов. </w:t>
      </w:r>
      <w:r w:rsidRPr="00EF2114">
        <w:rPr>
          <w:rFonts w:ascii="Georgia" w:eastAsia="Times New Roman" w:hAnsi="Georgia" w:cs="Times New Roman"/>
          <w:color w:val="000000"/>
          <w:sz w:val="27"/>
          <w:szCs w:val="27"/>
          <w:lang w:eastAsia="ru-RU"/>
        </w:rPr>
        <w:t xml:space="preserve">Совместно с педагогом-психологом подготовьте рекомендации для воспитателей по психологической поддержке детей и родителей в период адаптации. В них укажите </w:t>
      </w:r>
      <w:r w:rsidRPr="00EF2114">
        <w:rPr>
          <w:rFonts w:ascii="Georgia" w:eastAsia="Times New Roman" w:hAnsi="Georgia" w:cs="Times New Roman"/>
          <w:color w:val="000000"/>
          <w:sz w:val="27"/>
          <w:szCs w:val="27"/>
          <w:lang w:eastAsia="ru-RU"/>
        </w:rPr>
        <w:lastRenderedPageBreak/>
        <w:t>значимость игры, перечислите признаки нарушений адаптации и тревожных симптомов в поведении ребенка. Опишите суть ожиданий родителей к воспитателям: как они бы предпочли общаться, о чем хотели бы узнавать, что зависит только от воспитателя, по их мнению. Укажите, что они воспринимают негативно, в чем они готовы помочь, а что считают делом детского сада, а не семьи.</w:t>
      </w:r>
    </w:p>
    <w:p w:rsidR="00EF2114" w:rsidRPr="00EF2114" w:rsidRDefault="00EF2114" w:rsidP="00EF2114">
      <w:pPr>
        <w:shd w:val="clear" w:color="auto" w:fill="FFFFFF"/>
        <w:spacing w:after="0" w:line="420" w:lineRule="atLeast"/>
        <w:rPr>
          <w:rFonts w:ascii="Georgia" w:eastAsia="Times New Roman" w:hAnsi="Georgia" w:cs="Times New Roman"/>
          <w:color w:val="000000"/>
          <w:sz w:val="27"/>
          <w:szCs w:val="27"/>
          <w:lang w:eastAsia="ru-RU"/>
        </w:rPr>
      </w:pPr>
      <w:r w:rsidRPr="00EF2114">
        <w:rPr>
          <w:rFonts w:ascii="Georgia" w:eastAsia="Times New Roman" w:hAnsi="Georgia" w:cs="Times New Roman"/>
          <w:b/>
          <w:bCs/>
          <w:color w:val="000000"/>
          <w:sz w:val="27"/>
          <w:szCs w:val="27"/>
          <w:lang w:eastAsia="ru-RU"/>
        </w:rPr>
        <w:t>Рекомендации для родителей. </w:t>
      </w:r>
      <w:r w:rsidRPr="00EF2114">
        <w:rPr>
          <w:rFonts w:ascii="Georgia" w:eastAsia="Times New Roman" w:hAnsi="Georgia" w:cs="Times New Roman"/>
          <w:color w:val="000000"/>
          <w:sz w:val="27"/>
          <w:szCs w:val="27"/>
          <w:lang w:eastAsia="ru-RU"/>
        </w:rPr>
        <w:t>Попросите педагога-психолога подготовить памятки с признаками эмоционального неблагополучия детей и актуальными проблемами их адаптации. Пусть специалист составит перечень факторов, которые осложняют адаптацию, и список полезной литературы. В памятках важно указать, что нельзя игнорировать эмоциональные или поведенческие трудности ребенка.</w:t>
      </w:r>
    </w:p>
    <w:p w:rsidR="00986893" w:rsidRDefault="00986893"/>
    <w:sectPr w:rsidR="00986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14"/>
    <w:rsid w:val="00986893"/>
    <w:rsid w:val="00EF2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1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1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4522">
      <w:bodyDiv w:val="1"/>
      <w:marLeft w:val="0"/>
      <w:marRight w:val="0"/>
      <w:marTop w:val="0"/>
      <w:marBottom w:val="0"/>
      <w:divBdr>
        <w:top w:val="none" w:sz="0" w:space="0" w:color="auto"/>
        <w:left w:val="none" w:sz="0" w:space="0" w:color="auto"/>
        <w:bottom w:val="none" w:sz="0" w:space="0" w:color="auto"/>
        <w:right w:val="none" w:sz="0" w:space="0" w:color="auto"/>
      </w:divBdr>
      <w:divsChild>
        <w:div w:id="218055802">
          <w:marLeft w:val="0"/>
          <w:marRight w:val="0"/>
          <w:marTop w:val="0"/>
          <w:marBottom w:val="105"/>
          <w:divBdr>
            <w:top w:val="none" w:sz="0" w:space="0" w:color="auto"/>
            <w:left w:val="none" w:sz="0" w:space="0" w:color="auto"/>
            <w:bottom w:val="none" w:sz="0" w:space="0" w:color="auto"/>
            <w:right w:val="none" w:sz="0" w:space="0" w:color="auto"/>
          </w:divBdr>
          <w:divsChild>
            <w:div w:id="667565251">
              <w:marLeft w:val="0"/>
              <w:marRight w:val="0"/>
              <w:marTop w:val="0"/>
              <w:marBottom w:val="0"/>
              <w:divBdr>
                <w:top w:val="none" w:sz="0" w:space="0" w:color="auto"/>
                <w:left w:val="none" w:sz="0" w:space="0" w:color="auto"/>
                <w:bottom w:val="none" w:sz="0" w:space="0" w:color="auto"/>
                <w:right w:val="none" w:sz="0" w:space="0" w:color="auto"/>
              </w:divBdr>
              <w:divsChild>
                <w:div w:id="892886990">
                  <w:marLeft w:val="0"/>
                  <w:marRight w:val="-5370"/>
                  <w:marTop w:val="540"/>
                  <w:marBottom w:val="0"/>
                  <w:divBdr>
                    <w:top w:val="none" w:sz="0" w:space="0" w:color="auto"/>
                    <w:left w:val="none" w:sz="0" w:space="0" w:color="auto"/>
                    <w:bottom w:val="none" w:sz="0" w:space="0" w:color="auto"/>
                    <w:right w:val="none" w:sz="0" w:space="0" w:color="auto"/>
                  </w:divBdr>
                  <w:divsChild>
                    <w:div w:id="192495594">
                      <w:marLeft w:val="0"/>
                      <w:marRight w:val="0"/>
                      <w:marTop w:val="0"/>
                      <w:marBottom w:val="0"/>
                      <w:divBdr>
                        <w:top w:val="none" w:sz="0" w:space="0" w:color="auto"/>
                        <w:left w:val="none" w:sz="0" w:space="0" w:color="auto"/>
                        <w:bottom w:val="none" w:sz="0" w:space="0" w:color="auto"/>
                        <w:right w:val="none" w:sz="0" w:space="0" w:color="auto"/>
                      </w:divBdr>
                      <w:divsChild>
                        <w:div w:id="552740293">
                          <w:marLeft w:val="0"/>
                          <w:marRight w:val="0"/>
                          <w:marTop w:val="0"/>
                          <w:marBottom w:val="0"/>
                          <w:divBdr>
                            <w:top w:val="none" w:sz="0" w:space="0" w:color="auto"/>
                            <w:left w:val="none" w:sz="0" w:space="0" w:color="auto"/>
                            <w:bottom w:val="none" w:sz="0" w:space="0" w:color="auto"/>
                            <w:right w:val="none" w:sz="0" w:space="0" w:color="auto"/>
                          </w:divBdr>
                        </w:div>
                      </w:divsChild>
                    </w:div>
                    <w:div w:id="447436591">
                      <w:marLeft w:val="0"/>
                      <w:marRight w:val="0"/>
                      <w:marTop w:val="0"/>
                      <w:marBottom w:val="0"/>
                      <w:divBdr>
                        <w:top w:val="none" w:sz="0" w:space="0" w:color="auto"/>
                        <w:left w:val="none" w:sz="0" w:space="0" w:color="auto"/>
                        <w:bottom w:val="none" w:sz="0" w:space="0" w:color="auto"/>
                        <w:right w:val="none" w:sz="0" w:space="0" w:color="auto"/>
                      </w:divBdr>
                    </w:div>
                  </w:divsChild>
                </w:div>
                <w:div w:id="210580057">
                  <w:marLeft w:val="-225"/>
                  <w:marRight w:val="-5400"/>
                  <w:marTop w:val="0"/>
                  <w:marBottom w:val="0"/>
                  <w:divBdr>
                    <w:top w:val="none" w:sz="0" w:space="0" w:color="auto"/>
                    <w:left w:val="none" w:sz="0" w:space="0" w:color="auto"/>
                    <w:bottom w:val="none" w:sz="0" w:space="0" w:color="auto"/>
                    <w:right w:val="none" w:sz="0" w:space="0" w:color="auto"/>
                  </w:divBdr>
                </w:div>
              </w:divsChild>
            </w:div>
          </w:divsChild>
        </w:div>
        <w:div w:id="837188341">
          <w:marLeft w:val="0"/>
          <w:marRight w:val="0"/>
          <w:marTop w:val="0"/>
          <w:marBottom w:val="0"/>
          <w:divBdr>
            <w:top w:val="none" w:sz="0" w:space="0" w:color="auto"/>
            <w:left w:val="none" w:sz="0" w:space="0" w:color="auto"/>
            <w:bottom w:val="none" w:sz="0" w:space="0" w:color="auto"/>
            <w:right w:val="none" w:sz="0" w:space="0" w:color="auto"/>
          </w:divBdr>
          <w:divsChild>
            <w:div w:id="296834190">
              <w:marLeft w:val="0"/>
              <w:marRight w:val="405"/>
              <w:marTop w:val="0"/>
              <w:marBottom w:val="0"/>
              <w:divBdr>
                <w:top w:val="none" w:sz="0" w:space="0" w:color="auto"/>
                <w:left w:val="none" w:sz="0" w:space="0" w:color="auto"/>
                <w:bottom w:val="none" w:sz="0" w:space="0" w:color="auto"/>
                <w:right w:val="none" w:sz="0" w:space="0" w:color="auto"/>
              </w:divBdr>
            </w:div>
            <w:div w:id="1293093680">
              <w:marLeft w:val="0"/>
              <w:marRight w:val="405"/>
              <w:marTop w:val="0"/>
              <w:marBottom w:val="0"/>
              <w:divBdr>
                <w:top w:val="none" w:sz="0" w:space="0" w:color="auto"/>
                <w:left w:val="none" w:sz="0" w:space="0" w:color="auto"/>
                <w:bottom w:val="none" w:sz="0" w:space="0" w:color="auto"/>
                <w:right w:val="none" w:sz="0" w:space="0" w:color="auto"/>
              </w:divBdr>
              <w:divsChild>
                <w:div w:id="1918786708">
                  <w:marLeft w:val="0"/>
                  <w:marRight w:val="0"/>
                  <w:marTop w:val="45"/>
                  <w:marBottom w:val="0"/>
                  <w:divBdr>
                    <w:top w:val="none" w:sz="0" w:space="0" w:color="auto"/>
                    <w:left w:val="none" w:sz="0" w:space="0" w:color="auto"/>
                    <w:bottom w:val="none" w:sz="0" w:space="0" w:color="auto"/>
                    <w:right w:val="none" w:sz="0" w:space="0" w:color="auto"/>
                  </w:divBdr>
                </w:div>
              </w:divsChild>
            </w:div>
            <w:div w:id="1639262502">
              <w:marLeft w:val="0"/>
              <w:marRight w:val="405"/>
              <w:marTop w:val="0"/>
              <w:marBottom w:val="0"/>
              <w:divBdr>
                <w:top w:val="none" w:sz="0" w:space="0" w:color="auto"/>
                <w:left w:val="none" w:sz="0" w:space="0" w:color="auto"/>
                <w:bottom w:val="none" w:sz="0" w:space="0" w:color="auto"/>
                <w:right w:val="none" w:sz="0" w:space="0" w:color="auto"/>
              </w:divBdr>
              <w:divsChild>
                <w:div w:id="9908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1498</Words>
  <Characters>8543</Characters>
  <Application>Microsoft Office Word</Application>
  <DocSecurity>0</DocSecurity>
  <Lines>71</Lines>
  <Paragraphs>20</Paragraphs>
  <ScaleCrop>false</ScaleCrop>
  <Company>Reanimator Extreme Edition</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2023-10-28T05:08:00Z</dcterms:created>
  <dcterms:modified xsi:type="dcterms:W3CDTF">2023-10-28T05:13:00Z</dcterms:modified>
</cp:coreProperties>
</file>